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F892" w14:textId="77777777" w:rsidR="00316B84" w:rsidRDefault="00316B84" w:rsidP="00316B84">
      <w:pPr>
        <w:pStyle w:val="Title"/>
      </w:pPr>
      <w:r>
        <w:t>Scanner Recommendations</w:t>
      </w:r>
    </w:p>
    <w:p w14:paraId="3806BC53" w14:textId="77777777" w:rsidR="00316B84" w:rsidRDefault="00316B84" w:rsidP="00316B84">
      <w:pPr>
        <w:pStyle w:val="Heading1"/>
      </w:pPr>
      <w:r>
        <w:t>Recommended Flatbed Scanners</w:t>
      </w:r>
    </w:p>
    <w:p w14:paraId="75739A56" w14:textId="77777777" w:rsidR="00316B84" w:rsidRDefault="00316B84" w:rsidP="00316B84">
      <w:pPr>
        <w:pStyle w:val="Heading2"/>
      </w:pPr>
      <w:r>
        <w:t>Xerox Duplex Combo Scanner</w:t>
      </w:r>
    </w:p>
    <w:p w14:paraId="6EF4BB71" w14:textId="72750D23" w:rsidR="00316B84" w:rsidRDefault="00316B84" w:rsidP="00316B84">
      <w:pPr>
        <w:pStyle w:val="BodyText"/>
      </w:pPr>
      <w:r>
        <w:t>Scans 25 ppm, has a 50 sheet ADF and will scan color, b&amp;w, and gray scale. MSRP $</w:t>
      </w:r>
      <w:r w:rsidR="00A031EB">
        <w:t>260</w:t>
      </w:r>
      <w:r>
        <w:t>.</w:t>
      </w:r>
      <w:r w:rsidR="00E146A6">
        <w:t>00.</w:t>
      </w:r>
    </w:p>
    <w:p w14:paraId="3DC7D4F6" w14:textId="77777777" w:rsidR="00316B84" w:rsidRDefault="00D439F0" w:rsidP="00316B84">
      <w:pPr>
        <w:pStyle w:val="List"/>
      </w:pPr>
      <w:hyperlink r:id="rId11" w:history="1">
        <w:r w:rsidR="00316B84" w:rsidRPr="00D415A6">
          <w:rPr>
            <w:rStyle w:val="Hyperlink"/>
          </w:rPr>
          <w:t>https://www.xeroxscanners.com/en/us/products/item.asp?PN=XDCS</w:t>
        </w:r>
      </w:hyperlink>
      <w:r w:rsidR="00316B84">
        <w:t xml:space="preserve"> </w:t>
      </w:r>
    </w:p>
    <w:p w14:paraId="3641C566" w14:textId="33ED1745" w:rsidR="002D35EF" w:rsidRDefault="002D35EF" w:rsidP="002D35EF">
      <w:pPr>
        <w:pStyle w:val="Heading2"/>
      </w:pPr>
      <w:r>
        <w:t xml:space="preserve">Fujitsu </w:t>
      </w:r>
      <w:r w:rsidR="00A031EB">
        <w:t>SP-1425</w:t>
      </w:r>
    </w:p>
    <w:p w14:paraId="143EA057" w14:textId="1F29AC33" w:rsidR="002D35EF" w:rsidRPr="00F36B41" w:rsidRDefault="002D35EF" w:rsidP="002D35EF">
      <w:pPr>
        <w:pStyle w:val="BodyText"/>
      </w:pPr>
      <w:r>
        <w:t xml:space="preserve">Scans one-sided (simplex) at </w:t>
      </w:r>
      <w:r w:rsidR="00A55BFF">
        <w:t>25</w:t>
      </w:r>
      <w:r>
        <w:t xml:space="preserve"> pages per minute or double-sided (duplex) at </w:t>
      </w:r>
      <w:r w:rsidR="00A55BFF">
        <w:t>50</w:t>
      </w:r>
      <w:r>
        <w:t xml:space="preserve"> pages per minute. Also capable of color scanning; and handles letter or legal sized paper. This scanner connects to your computer via USB </w:t>
      </w:r>
      <w:r w:rsidR="00A55BFF">
        <w:t>2</w:t>
      </w:r>
      <w:r>
        <w:t>. This scanner is small and quiet, handles color, black &amp; white and grayscale. Best of all, it has a</w:t>
      </w:r>
      <w:r w:rsidR="00A55BFF">
        <w:t xml:space="preserve"> 5</w:t>
      </w:r>
      <w:r>
        <w:t>0 sheet automatic document feeder (ADF). MSRP $</w:t>
      </w:r>
      <w:r w:rsidR="00352F34">
        <w:t>4</w:t>
      </w:r>
      <w:r>
        <w:t>95.00</w:t>
      </w:r>
      <w:r w:rsidR="006C3570">
        <w:t>.</w:t>
      </w:r>
    </w:p>
    <w:p w14:paraId="4199EB9E" w14:textId="6B958F14" w:rsidR="002D35EF" w:rsidRDefault="00D439F0" w:rsidP="00A55BFF">
      <w:pPr>
        <w:pStyle w:val="List"/>
      </w:pPr>
      <w:hyperlink r:id="rId12" w:history="1">
        <w:r w:rsidR="00A55BFF">
          <w:rPr>
            <w:rStyle w:val="Hyperlink"/>
          </w:rPr>
          <w:t>https://scanners.us.fujitsu.com/for-small-business/desktop/sp-1425</w:t>
        </w:r>
      </w:hyperlink>
      <w:r w:rsidR="002D35EF">
        <w:t xml:space="preserve"> </w:t>
      </w:r>
    </w:p>
    <w:p w14:paraId="48F0E736" w14:textId="62B4C3C1" w:rsidR="00316B84" w:rsidRDefault="00316B84" w:rsidP="00316B84">
      <w:pPr>
        <w:pStyle w:val="Heading2"/>
      </w:pPr>
      <w:r>
        <w:t xml:space="preserve">Fujitsu </w:t>
      </w:r>
      <w:r w:rsidRPr="00316B84">
        <w:t>Image Scanner fi-72</w:t>
      </w:r>
      <w:r w:rsidR="00A55BFF">
        <w:t>4</w:t>
      </w:r>
      <w:r w:rsidRPr="00316B84">
        <w:t>0</w:t>
      </w:r>
    </w:p>
    <w:p w14:paraId="5CE2E226" w14:textId="5C8EFCB7" w:rsidR="00316B84" w:rsidRDefault="00316B84" w:rsidP="00316B84">
      <w:pPr>
        <w:pStyle w:val="BodyText"/>
      </w:pPr>
      <w:r>
        <w:t>Scans</w:t>
      </w:r>
      <w:r w:rsidR="00B5532C">
        <w:t xml:space="preserve"> </w:t>
      </w:r>
      <w:r>
        <w:t xml:space="preserve">one-sided (simplex) at </w:t>
      </w:r>
      <w:r w:rsidR="00A55BFF">
        <w:t>4</w:t>
      </w:r>
      <w:r>
        <w:t xml:space="preserve">0 pages per minute or double-sided (duplex) at </w:t>
      </w:r>
      <w:r w:rsidR="00A55BFF">
        <w:t>80</w:t>
      </w:r>
      <w:r>
        <w:t xml:space="preserve"> pages per minute. Also capable of color scanning; and handles letter or legal sized paper. This scanner connects to your computer via USB </w:t>
      </w:r>
      <w:r w:rsidR="00A55BFF">
        <w:t>2</w:t>
      </w:r>
      <w:r>
        <w:t>. This scanner is small and quiet, handles color, black &amp; white and grayscale. Best of all, it has an 80 sheet automatic document feeder (ADF). MSRP $</w:t>
      </w:r>
      <w:r w:rsidR="002D35EF">
        <w:t>1,</w:t>
      </w:r>
      <w:r w:rsidR="00352F34">
        <w:t>5</w:t>
      </w:r>
      <w:r w:rsidR="002D35EF">
        <w:t>95.00</w:t>
      </w:r>
      <w:r w:rsidR="006C3570">
        <w:t>.</w:t>
      </w:r>
    </w:p>
    <w:p w14:paraId="070ABC5A" w14:textId="2E7C1BA9" w:rsidR="002D35EF" w:rsidRDefault="00D439F0" w:rsidP="00A55BFF">
      <w:pPr>
        <w:pStyle w:val="List"/>
      </w:pPr>
      <w:hyperlink r:id="rId13" w:history="1">
        <w:r w:rsidR="00A55BFF">
          <w:rPr>
            <w:rStyle w:val="Hyperlink"/>
          </w:rPr>
          <w:t>https://scanners.us.fujitsu.com/for-small-business/desktop/fi-7240</w:t>
        </w:r>
      </w:hyperlink>
      <w:r w:rsidR="002D35EF">
        <w:t xml:space="preserve"> </w:t>
      </w:r>
    </w:p>
    <w:p w14:paraId="41E8756D" w14:textId="77777777" w:rsidR="00316B84" w:rsidRPr="00BB550D" w:rsidRDefault="00316B84" w:rsidP="00BB550D">
      <w:pPr>
        <w:pStyle w:val="Heading1"/>
      </w:pPr>
      <w:r>
        <w:t>Recommended Sheet-Fed Scanners</w:t>
      </w:r>
    </w:p>
    <w:p w14:paraId="0DEDC14D" w14:textId="203E94F4" w:rsidR="00BB550D" w:rsidRDefault="00316B84" w:rsidP="00BB550D">
      <w:pPr>
        <w:pStyle w:val="Heading2"/>
      </w:pPr>
      <w:r>
        <w:t>Fujitsu ScanSnap iX</w:t>
      </w:r>
      <w:r w:rsidR="00BB550D">
        <w:t>1</w:t>
      </w:r>
      <w:r w:rsidR="003D6D19">
        <w:t>6</w:t>
      </w:r>
      <w:r>
        <w:t>00 Sheet-Fed Scanner</w:t>
      </w:r>
    </w:p>
    <w:p w14:paraId="751D4D42" w14:textId="0B424372" w:rsidR="00316B84" w:rsidRDefault="00316B84" w:rsidP="00316B84">
      <w:pPr>
        <w:pStyle w:val="BodyText"/>
      </w:pPr>
      <w:r>
        <w:t xml:space="preserve">Sheet-fed, scans </w:t>
      </w:r>
      <w:r w:rsidR="003D6D19">
        <w:t>4</w:t>
      </w:r>
      <w:r w:rsidR="006C3570">
        <w:t>0</w:t>
      </w:r>
      <w:r>
        <w:t xml:space="preserve"> ppm simplex, </w:t>
      </w:r>
      <w:r w:rsidR="003D6D19">
        <w:t>8</w:t>
      </w:r>
      <w:r>
        <w:t>0 ppm duplex, no TWAIN driver. This scanner is both Windows and Mac compatible.</w:t>
      </w:r>
      <w:r w:rsidR="006C3570">
        <w:t xml:space="preserve"> MSRP $495.00 (but often found on Amazon and elsewhere for substantially less).</w:t>
      </w:r>
    </w:p>
    <w:p w14:paraId="0029D637" w14:textId="35320CB8" w:rsidR="00BB550D" w:rsidRDefault="00D439F0" w:rsidP="00BB550D">
      <w:pPr>
        <w:pStyle w:val="List"/>
      </w:pPr>
      <w:hyperlink r:id="rId14" w:history="1">
        <w:r w:rsidR="003D6D19">
          <w:rPr>
            <w:rStyle w:val="Hyperlink"/>
          </w:rPr>
          <w:t>https://scanners.us.fujitsu.com/for-small-business/desktop/scansnap-ix1600</w:t>
        </w:r>
      </w:hyperlink>
      <w:r w:rsidR="006C3570">
        <w:t xml:space="preserve"> </w:t>
      </w:r>
    </w:p>
    <w:p w14:paraId="600BAB8F" w14:textId="77777777" w:rsidR="006C3570" w:rsidRDefault="00316B84" w:rsidP="006C3570">
      <w:pPr>
        <w:pStyle w:val="Heading2"/>
      </w:pPr>
      <w:r>
        <w:t>Fujitsu Fi-7160 Sheet-Fed Scanner</w:t>
      </w:r>
    </w:p>
    <w:p w14:paraId="3AC173E7" w14:textId="02B4A27B" w:rsidR="00316B84" w:rsidRDefault="00316B84" w:rsidP="00316B84">
      <w:pPr>
        <w:pStyle w:val="BodyText"/>
      </w:pPr>
      <w:r>
        <w:t>Up to 60 ppm/120 ppm duplex black and white or grayscale. Rapid power up time in less than 4 seconds; large capacity 80 page feeder; plastic and embossed credit card scanning; long document support up to 18.3 feet; scan sticky notes, taped receipts, and labels while securing against multi</w:t>
      </w:r>
      <w:r w:rsidR="006C3570">
        <w:t>-</w:t>
      </w:r>
      <w:r>
        <w:t>feeds; innovative acoustic paper protection; Interactive, Multi-Line LCD Panel; Auto rotation, Auto size, Blank page removal, Auto color detection, and Assisted scanning features; TWAIN and ISIS drivers</w:t>
      </w:r>
      <w:r w:rsidR="006C3570">
        <w:t>. MSRP $1,195.00</w:t>
      </w:r>
      <w:r w:rsidR="007E0B10">
        <w:t xml:space="preserve"> (but often found online for ~$1,000).</w:t>
      </w:r>
    </w:p>
    <w:p w14:paraId="2A883CCF" w14:textId="51E979CF" w:rsidR="006C3570" w:rsidRDefault="00D439F0" w:rsidP="006C3570">
      <w:pPr>
        <w:pStyle w:val="List"/>
      </w:pPr>
      <w:hyperlink r:id="rId15" w:history="1">
        <w:r w:rsidR="003D6D19">
          <w:rPr>
            <w:rStyle w:val="Hyperlink"/>
          </w:rPr>
          <w:t>https://scanners.us.fujitsu.com/for-small-business/desktop/fi-7160</w:t>
        </w:r>
      </w:hyperlink>
      <w:r w:rsidR="006C3570">
        <w:t xml:space="preserve"> </w:t>
      </w:r>
    </w:p>
    <w:p w14:paraId="4791AD83" w14:textId="77777777" w:rsidR="006C3570" w:rsidRDefault="00316B84" w:rsidP="006C3570">
      <w:pPr>
        <w:pStyle w:val="Heading2"/>
      </w:pPr>
      <w:r>
        <w:t>Fujitsu fi-7180 Sheet-Fed Scanner</w:t>
      </w:r>
    </w:p>
    <w:p w14:paraId="3ABA4C0A" w14:textId="77777777" w:rsidR="000C1326" w:rsidRDefault="00316B84" w:rsidP="00316B84">
      <w:pPr>
        <w:pStyle w:val="BodyText"/>
      </w:pPr>
      <w:r>
        <w:t>Up to 80 ppm/160 ppm duplex black and white or grayscale. Rapid power up time in less than 4 seconds; large capacity 80 page feeder; plastic and embossed credit card scanning; long document support up to 18.3 feet; scan sticky notes, taped receipts, and labels while securing against multi</w:t>
      </w:r>
      <w:r w:rsidR="006C3570">
        <w:t>-</w:t>
      </w:r>
      <w:r>
        <w:t>feeds; innovative acoustic paper protection; Interactive, Multi-Line LCD Panel; Auto rotation, Auto size, Blank page removal, Auto color detection, and Assisted scanning features; TWAIN and ISIS drivers</w:t>
      </w:r>
      <w:r w:rsidR="006C3570">
        <w:t>. MSRP $1,995.00.</w:t>
      </w:r>
    </w:p>
    <w:p w14:paraId="1803E01F" w14:textId="41535FFA" w:rsidR="006C3570" w:rsidRPr="006C3570" w:rsidRDefault="00D439F0" w:rsidP="006C3570">
      <w:pPr>
        <w:pStyle w:val="List"/>
      </w:pPr>
      <w:hyperlink r:id="rId16" w:history="1">
        <w:r w:rsidR="007E0B10">
          <w:rPr>
            <w:rStyle w:val="Hyperlink"/>
          </w:rPr>
          <w:t>https://scanners.us.fujitsu.com/for-enterprise/desktop/fi-7180</w:t>
        </w:r>
      </w:hyperlink>
      <w:r w:rsidR="006C3570">
        <w:t xml:space="preserve"> </w:t>
      </w:r>
    </w:p>
    <w:sectPr w:rsidR="006C3570" w:rsidRPr="006C3570" w:rsidSect="00F54A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D1CD" w14:textId="77777777" w:rsidR="00665A79" w:rsidRDefault="00665A79" w:rsidP="00646924">
      <w:r>
        <w:separator/>
      </w:r>
    </w:p>
  </w:endnote>
  <w:endnote w:type="continuationSeparator" w:id="0">
    <w:p w14:paraId="1BC8D2A4" w14:textId="77777777" w:rsidR="00665A79" w:rsidRDefault="00665A79" w:rsidP="0064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 PT Cond Book">
    <w:altName w:val="﷽﷽﷽﷽﷽﷽﷽﷽T Cond Book"/>
    <w:panose1 w:val="020B0406020204020203"/>
    <w:charset w:val="4D"/>
    <w:family w:val="swiss"/>
    <w:notTrueType/>
    <w:pitch w:val="variable"/>
    <w:sig w:usb0="A00002FF" w:usb1="5000204A" w:usb2="00000000" w:usb3="00000000" w:csb0="00000097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AFF5" w14:textId="77777777" w:rsidR="00D2577B" w:rsidRDefault="00D25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9955" w14:textId="77777777" w:rsidR="00086946" w:rsidRDefault="0008694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E583" w14:textId="77777777" w:rsidR="00B84860" w:rsidRDefault="0008694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7935" w14:textId="77777777" w:rsidR="00665A79" w:rsidRDefault="00665A79" w:rsidP="00646924">
      <w:r>
        <w:separator/>
      </w:r>
    </w:p>
  </w:footnote>
  <w:footnote w:type="continuationSeparator" w:id="0">
    <w:p w14:paraId="05F9D861" w14:textId="77777777" w:rsidR="00665A79" w:rsidRDefault="00665A79" w:rsidP="0064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DC39" w14:textId="77777777" w:rsidR="00D2577B" w:rsidRDefault="00D25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845C" w14:textId="77777777" w:rsidR="00D2577B" w:rsidRDefault="00D25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2131" w14:textId="42405C06" w:rsidR="00D2577B" w:rsidRDefault="00D439F0" w:rsidP="00D439F0">
    <w:pPr>
      <w:pStyle w:val="Header"/>
      <w:jc w:val="center"/>
    </w:pPr>
    <w:r>
      <w:rPr>
        <w:noProof/>
      </w:rPr>
      <w:drawing>
        <wp:inline distT="0" distB="0" distL="0" distR="0" wp14:anchorId="3A1733BD" wp14:editId="6AD84495">
          <wp:extent cx="3286125" cy="10668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F8EA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67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0276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38C4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201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E28D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8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D0D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0D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E7E99"/>
    <w:multiLevelType w:val="multilevel"/>
    <w:tmpl w:val="FC0027B8"/>
    <w:lvl w:ilvl="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00609"/>
    <w:multiLevelType w:val="multilevel"/>
    <w:tmpl w:val="92728B5C"/>
    <w:numStyleLink w:val="Numbering-Checklist"/>
  </w:abstractNum>
  <w:abstractNum w:abstractNumId="12" w15:restartNumberingAfterBreak="0">
    <w:nsid w:val="23B9163F"/>
    <w:multiLevelType w:val="hybridMultilevel"/>
    <w:tmpl w:val="2AC2CD70"/>
    <w:lvl w:ilvl="0" w:tplc="81E0F4FE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2690E"/>
    <w:multiLevelType w:val="hybridMultilevel"/>
    <w:tmpl w:val="C1764610"/>
    <w:lvl w:ilvl="0" w:tplc="031A36CA">
      <w:start w:val="1"/>
      <w:numFmt w:val="bullet"/>
      <w:pStyle w:val="Checkbox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01CD1"/>
    <w:multiLevelType w:val="multilevel"/>
    <w:tmpl w:val="92728B5C"/>
    <w:styleLink w:val="Numbering-Check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411293B"/>
    <w:multiLevelType w:val="multilevel"/>
    <w:tmpl w:val="B9BAB694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51911C9"/>
    <w:multiLevelType w:val="multilevel"/>
    <w:tmpl w:val="112873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E177C04"/>
    <w:multiLevelType w:val="multilevel"/>
    <w:tmpl w:val="112873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6"/>
  </w:num>
  <w:num w:numId="13">
    <w:abstractNumId w:val="17"/>
  </w:num>
  <w:num w:numId="14">
    <w:abstractNumId w:val="13"/>
  </w:num>
  <w:num w:numId="15">
    <w:abstractNumId w:val="10"/>
  </w:num>
  <w:num w:numId="16">
    <w:abstractNumId w:val="13"/>
  </w:num>
  <w:num w:numId="17">
    <w:abstractNumId w:val="17"/>
  </w:num>
  <w:num w:numId="18">
    <w:abstractNumId w:val="17"/>
  </w:num>
  <w:num w:numId="19">
    <w:abstractNumId w:val="16"/>
  </w:num>
  <w:num w:numId="20">
    <w:abstractNumId w:val="12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2C"/>
    <w:rsid w:val="00007762"/>
    <w:rsid w:val="00014393"/>
    <w:rsid w:val="000232CB"/>
    <w:rsid w:val="000253F7"/>
    <w:rsid w:val="00031D5A"/>
    <w:rsid w:val="000349DA"/>
    <w:rsid w:val="00057E0C"/>
    <w:rsid w:val="0006059C"/>
    <w:rsid w:val="000765D1"/>
    <w:rsid w:val="00086946"/>
    <w:rsid w:val="000A1D0C"/>
    <w:rsid w:val="000C09DA"/>
    <w:rsid w:val="000C1326"/>
    <w:rsid w:val="000F10B4"/>
    <w:rsid w:val="0011270F"/>
    <w:rsid w:val="00114EB1"/>
    <w:rsid w:val="00126193"/>
    <w:rsid w:val="001833B9"/>
    <w:rsid w:val="001A74B7"/>
    <w:rsid w:val="001C3CFC"/>
    <w:rsid w:val="001C77D4"/>
    <w:rsid w:val="001F04F6"/>
    <w:rsid w:val="00204110"/>
    <w:rsid w:val="00204249"/>
    <w:rsid w:val="00207134"/>
    <w:rsid w:val="00226FD7"/>
    <w:rsid w:val="00265F5F"/>
    <w:rsid w:val="00291D2B"/>
    <w:rsid w:val="00296159"/>
    <w:rsid w:val="00297BFF"/>
    <w:rsid w:val="002B0539"/>
    <w:rsid w:val="002C4574"/>
    <w:rsid w:val="002D35EF"/>
    <w:rsid w:val="002D4B1E"/>
    <w:rsid w:val="002E325C"/>
    <w:rsid w:val="0030135D"/>
    <w:rsid w:val="003079EB"/>
    <w:rsid w:val="00316B84"/>
    <w:rsid w:val="00332B43"/>
    <w:rsid w:val="003424D9"/>
    <w:rsid w:val="00352F34"/>
    <w:rsid w:val="00382A88"/>
    <w:rsid w:val="003D68DC"/>
    <w:rsid w:val="003D6C1D"/>
    <w:rsid w:val="003D6D19"/>
    <w:rsid w:val="004068C0"/>
    <w:rsid w:val="00410607"/>
    <w:rsid w:val="00411B97"/>
    <w:rsid w:val="00412097"/>
    <w:rsid w:val="00421D5E"/>
    <w:rsid w:val="004462B8"/>
    <w:rsid w:val="00453225"/>
    <w:rsid w:val="00465251"/>
    <w:rsid w:val="0047558A"/>
    <w:rsid w:val="0047651C"/>
    <w:rsid w:val="00476A6A"/>
    <w:rsid w:val="00480411"/>
    <w:rsid w:val="00491087"/>
    <w:rsid w:val="004C6CF6"/>
    <w:rsid w:val="004D277F"/>
    <w:rsid w:val="005328B1"/>
    <w:rsid w:val="00586BF0"/>
    <w:rsid w:val="00587AE0"/>
    <w:rsid w:val="005A37B5"/>
    <w:rsid w:val="005C350B"/>
    <w:rsid w:val="005C6A18"/>
    <w:rsid w:val="005E21D8"/>
    <w:rsid w:val="00603D79"/>
    <w:rsid w:val="0060641C"/>
    <w:rsid w:val="00615E89"/>
    <w:rsid w:val="00627FD5"/>
    <w:rsid w:val="00630B4A"/>
    <w:rsid w:val="006343B4"/>
    <w:rsid w:val="00646924"/>
    <w:rsid w:val="00664C02"/>
    <w:rsid w:val="00665A79"/>
    <w:rsid w:val="00667EDC"/>
    <w:rsid w:val="006A70F6"/>
    <w:rsid w:val="006C3570"/>
    <w:rsid w:val="006D0FC8"/>
    <w:rsid w:val="006F7620"/>
    <w:rsid w:val="00717018"/>
    <w:rsid w:val="0071741D"/>
    <w:rsid w:val="00726917"/>
    <w:rsid w:val="00745F88"/>
    <w:rsid w:val="0074618D"/>
    <w:rsid w:val="0076369F"/>
    <w:rsid w:val="00771C4B"/>
    <w:rsid w:val="0078422F"/>
    <w:rsid w:val="007912F3"/>
    <w:rsid w:val="00794FC2"/>
    <w:rsid w:val="007C4015"/>
    <w:rsid w:val="007E0B10"/>
    <w:rsid w:val="00807C2A"/>
    <w:rsid w:val="00822672"/>
    <w:rsid w:val="00823115"/>
    <w:rsid w:val="00832B0C"/>
    <w:rsid w:val="0084340C"/>
    <w:rsid w:val="008464CF"/>
    <w:rsid w:val="00861730"/>
    <w:rsid w:val="008776F0"/>
    <w:rsid w:val="00897247"/>
    <w:rsid w:val="008A2EAE"/>
    <w:rsid w:val="008A7ABC"/>
    <w:rsid w:val="008D0877"/>
    <w:rsid w:val="008E03FB"/>
    <w:rsid w:val="00901970"/>
    <w:rsid w:val="009217F1"/>
    <w:rsid w:val="00927785"/>
    <w:rsid w:val="00935AA7"/>
    <w:rsid w:val="00937040"/>
    <w:rsid w:val="009414B4"/>
    <w:rsid w:val="00967017"/>
    <w:rsid w:val="00984B0D"/>
    <w:rsid w:val="009A3230"/>
    <w:rsid w:val="009A3F3F"/>
    <w:rsid w:val="009B09F1"/>
    <w:rsid w:val="009C0519"/>
    <w:rsid w:val="00A031EB"/>
    <w:rsid w:val="00A06A44"/>
    <w:rsid w:val="00A32D4E"/>
    <w:rsid w:val="00A512CA"/>
    <w:rsid w:val="00A55BFF"/>
    <w:rsid w:val="00A566AC"/>
    <w:rsid w:val="00A959B0"/>
    <w:rsid w:val="00AA7BD3"/>
    <w:rsid w:val="00AD5348"/>
    <w:rsid w:val="00AD78D5"/>
    <w:rsid w:val="00AE559E"/>
    <w:rsid w:val="00AF5D35"/>
    <w:rsid w:val="00B10272"/>
    <w:rsid w:val="00B337E1"/>
    <w:rsid w:val="00B54935"/>
    <w:rsid w:val="00B5532C"/>
    <w:rsid w:val="00B5652C"/>
    <w:rsid w:val="00B65FC5"/>
    <w:rsid w:val="00B717C5"/>
    <w:rsid w:val="00B822E4"/>
    <w:rsid w:val="00B84860"/>
    <w:rsid w:val="00B84983"/>
    <w:rsid w:val="00B85409"/>
    <w:rsid w:val="00BB550D"/>
    <w:rsid w:val="00BB6042"/>
    <w:rsid w:val="00BC37EC"/>
    <w:rsid w:val="00BE69BF"/>
    <w:rsid w:val="00C10397"/>
    <w:rsid w:val="00C203FD"/>
    <w:rsid w:val="00C4319F"/>
    <w:rsid w:val="00C54538"/>
    <w:rsid w:val="00C647C7"/>
    <w:rsid w:val="00C6594C"/>
    <w:rsid w:val="00C72A7E"/>
    <w:rsid w:val="00C77AA0"/>
    <w:rsid w:val="00CB4EFA"/>
    <w:rsid w:val="00CB7FAF"/>
    <w:rsid w:val="00CC3ED6"/>
    <w:rsid w:val="00CC4CD5"/>
    <w:rsid w:val="00CF149C"/>
    <w:rsid w:val="00D102AA"/>
    <w:rsid w:val="00D121F3"/>
    <w:rsid w:val="00D2577B"/>
    <w:rsid w:val="00D40C05"/>
    <w:rsid w:val="00D439F0"/>
    <w:rsid w:val="00D53579"/>
    <w:rsid w:val="00D66737"/>
    <w:rsid w:val="00D84911"/>
    <w:rsid w:val="00D866D3"/>
    <w:rsid w:val="00DA44DC"/>
    <w:rsid w:val="00DB7168"/>
    <w:rsid w:val="00DD5F76"/>
    <w:rsid w:val="00DD7354"/>
    <w:rsid w:val="00DF06FA"/>
    <w:rsid w:val="00DF1580"/>
    <w:rsid w:val="00E026C7"/>
    <w:rsid w:val="00E035A7"/>
    <w:rsid w:val="00E11038"/>
    <w:rsid w:val="00E113B7"/>
    <w:rsid w:val="00E146A6"/>
    <w:rsid w:val="00E324AB"/>
    <w:rsid w:val="00E47F9A"/>
    <w:rsid w:val="00E67199"/>
    <w:rsid w:val="00E77DB2"/>
    <w:rsid w:val="00E966E0"/>
    <w:rsid w:val="00EC3E8C"/>
    <w:rsid w:val="00ED7251"/>
    <w:rsid w:val="00EE0E88"/>
    <w:rsid w:val="00EE3093"/>
    <w:rsid w:val="00EF09A0"/>
    <w:rsid w:val="00F2028B"/>
    <w:rsid w:val="00F36B41"/>
    <w:rsid w:val="00F43B8C"/>
    <w:rsid w:val="00F54A73"/>
    <w:rsid w:val="00F5602A"/>
    <w:rsid w:val="00F730AA"/>
    <w:rsid w:val="00F93F31"/>
    <w:rsid w:val="00FA0220"/>
    <w:rsid w:val="00FA778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EA69"/>
  <w14:defaultImageDpi w14:val="32767"/>
  <w15:chartTrackingRefBased/>
  <w15:docId w15:val="{19E7D500-7867-994E-BA9C-4B5B6FF6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 w:uiPriority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 w:unhideWhenUsed="1" w:qFormat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qFormat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Smart Link" w:semiHidden="1"/>
  </w:latentStyles>
  <w:style w:type="paragraph" w:default="1" w:styleId="Normal">
    <w:name w:val="Normal"/>
    <w:qFormat/>
    <w:rsid w:val="00D439F0"/>
    <w:rPr>
      <w:rFonts w:ascii="Futura PT Cond Book" w:hAnsi="Futura PT Cond Book"/>
      <w:spacing w:val="5"/>
      <w:kern w:val="22"/>
      <w:sz w:val="22"/>
    </w:rPr>
  </w:style>
  <w:style w:type="paragraph" w:styleId="Heading1">
    <w:name w:val="heading 1"/>
    <w:basedOn w:val="Normal"/>
    <w:next w:val="BodyText"/>
    <w:link w:val="Heading1Char"/>
    <w:qFormat/>
    <w:rsid w:val="00D439F0"/>
    <w:pPr>
      <w:keepNext/>
      <w:spacing w:before="240"/>
      <w:outlineLvl w:val="0"/>
    </w:pPr>
    <w:rPr>
      <w:caps/>
      <w:color w:val="71863C"/>
      <w:spacing w:val="10"/>
      <w:sz w:val="28"/>
    </w:rPr>
  </w:style>
  <w:style w:type="paragraph" w:styleId="Heading2">
    <w:name w:val="heading 2"/>
    <w:basedOn w:val="Normal"/>
    <w:next w:val="BodyText"/>
    <w:link w:val="Heading2Char"/>
    <w:qFormat/>
    <w:rsid w:val="00D439F0"/>
    <w:pPr>
      <w:keepNext/>
      <w:keepLines/>
      <w:outlineLvl w:val="1"/>
    </w:pPr>
    <w:rPr>
      <w:caps/>
      <w:color w:val="5A616A"/>
      <w:spacing w:val="10"/>
    </w:rPr>
  </w:style>
  <w:style w:type="paragraph" w:styleId="Heading3">
    <w:name w:val="heading 3"/>
    <w:basedOn w:val="Normal"/>
    <w:next w:val="BodyText"/>
    <w:link w:val="Heading3Char"/>
    <w:qFormat/>
    <w:rsid w:val="00D439F0"/>
    <w:pPr>
      <w:keepNext/>
      <w:keepLines/>
      <w:outlineLvl w:val="2"/>
    </w:pPr>
    <w:rPr>
      <w:rFonts w:eastAsia="Times New Roman" w:cs="Times New Roman"/>
      <w:caps/>
      <w:color w:val="71863C"/>
      <w:spacing w:val="1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9F0"/>
    <w:pPr>
      <w:keepNext/>
      <w:keepLines/>
      <w:spacing w:before="40"/>
      <w:outlineLvl w:val="3"/>
    </w:pPr>
    <w:rPr>
      <w:rFonts w:eastAsiaTheme="majorEastAsia" w:cstheme="majorBidi"/>
      <w:i/>
      <w:iCs/>
      <w:color w:val="5A616A"/>
    </w:rPr>
  </w:style>
  <w:style w:type="character" w:default="1" w:styleId="DefaultParagraphFont">
    <w:name w:val="Default Paragraph Font"/>
    <w:uiPriority w:val="1"/>
    <w:semiHidden/>
    <w:unhideWhenUsed/>
    <w:rsid w:val="00D439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39F0"/>
  </w:style>
  <w:style w:type="character" w:customStyle="1" w:styleId="Heading1Char">
    <w:name w:val="Heading 1 Char"/>
    <w:basedOn w:val="DefaultParagraphFont"/>
    <w:link w:val="Heading1"/>
    <w:rsid w:val="00D439F0"/>
    <w:rPr>
      <w:rFonts w:ascii="Futura PT Cond Book" w:hAnsi="Futura PT Cond Book"/>
      <w:caps/>
      <w:color w:val="71863C"/>
      <w:spacing w:val="10"/>
      <w:kern w:val="22"/>
      <w:sz w:val="28"/>
    </w:rPr>
  </w:style>
  <w:style w:type="character" w:customStyle="1" w:styleId="Heading2Char">
    <w:name w:val="Heading 2 Char"/>
    <w:basedOn w:val="DefaultParagraphFont"/>
    <w:link w:val="Heading2"/>
    <w:rsid w:val="00D439F0"/>
    <w:rPr>
      <w:rFonts w:ascii="Futura PT Cond Book" w:hAnsi="Futura PT Cond Book"/>
      <w:caps/>
      <w:color w:val="5A616A"/>
      <w:spacing w:val="10"/>
      <w:kern w:val="22"/>
      <w:sz w:val="22"/>
    </w:rPr>
  </w:style>
  <w:style w:type="paragraph" w:styleId="Title">
    <w:name w:val="Title"/>
    <w:basedOn w:val="Normal"/>
    <w:next w:val="Heading1"/>
    <w:link w:val="TitleChar"/>
    <w:qFormat/>
    <w:rsid w:val="00D439F0"/>
    <w:pPr>
      <w:shd w:val="clear" w:color="auto" w:fill="71863C"/>
      <w:spacing w:before="240" w:after="240"/>
      <w:jc w:val="center"/>
    </w:pPr>
    <w:rPr>
      <w:caps/>
      <w:color w:val="FFFFFF" w:themeColor="background1"/>
      <w:spacing w:val="15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439F0"/>
    <w:rPr>
      <w:rFonts w:ascii="Futura PT Cond Book" w:hAnsi="Futura PT Cond Book"/>
      <w:caps/>
      <w:color w:val="FFFFFF" w:themeColor="background1"/>
      <w:spacing w:val="15"/>
      <w:kern w:val="22"/>
      <w:sz w:val="40"/>
      <w:szCs w:val="40"/>
      <w:shd w:val="clear" w:color="auto" w:fill="71863C"/>
    </w:rPr>
  </w:style>
  <w:style w:type="paragraph" w:styleId="List">
    <w:name w:val="List"/>
    <w:basedOn w:val="Normal"/>
    <w:qFormat/>
    <w:rsid w:val="00D439F0"/>
    <w:pPr>
      <w:numPr>
        <w:numId w:val="20"/>
      </w:numPr>
      <w:spacing w:after="240"/>
      <w:contextualSpacing/>
      <w:jc w:val="both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qFormat/>
    <w:rsid w:val="00D439F0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D439F0"/>
    <w:rPr>
      <w:rFonts w:ascii="Futura PT Cond Book" w:hAnsi="Futura PT Cond Book"/>
      <w:spacing w:val="5"/>
      <w:kern w:val="22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9F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9F0"/>
    <w:rPr>
      <w:rFonts w:ascii="Futura PT Cond Book" w:hAnsi="Futura PT Cond Book"/>
      <w:spacing w:val="5"/>
      <w:kern w:val="2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9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9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9F0"/>
    <w:rPr>
      <w:rFonts w:ascii="Futura PT Cond Book" w:hAnsi="Futura PT Cond Book"/>
      <w:spacing w:val="5"/>
      <w:kern w:val="2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9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3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39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39F0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qFormat/>
    <w:rsid w:val="00D439F0"/>
    <w:pPr>
      <w:spacing w:after="240"/>
      <w:ind w:left="2160" w:hanging="720"/>
      <w:jc w:val="both"/>
    </w:pPr>
  </w:style>
  <w:style w:type="character" w:customStyle="1" w:styleId="BodyText2Char">
    <w:name w:val="Body Text 2 Char"/>
    <w:basedOn w:val="DefaultParagraphFont"/>
    <w:link w:val="BodyText2"/>
    <w:rsid w:val="00D439F0"/>
    <w:rPr>
      <w:rFonts w:ascii="Futura PT Cond Book" w:hAnsi="Futura PT Cond Book"/>
      <w:spacing w:val="5"/>
      <w:kern w:val="2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4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9F0"/>
    <w:rPr>
      <w:rFonts w:ascii="Futura PT Cond Book" w:hAnsi="Futura PT Cond Book"/>
      <w:spacing w:val="5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9F0"/>
    <w:rPr>
      <w:rFonts w:ascii="Futura PT Cond Book" w:hAnsi="Futura PT Cond Book"/>
      <w:b/>
      <w:bCs/>
      <w:spacing w:val="5"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F0"/>
    <w:rPr>
      <w:rFonts w:ascii="Segoe UI" w:hAnsi="Segoe UI" w:cs="Segoe UI"/>
      <w:spacing w:val="5"/>
      <w:kern w:val="2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9F0"/>
    <w:rPr>
      <w:rFonts w:ascii="Futura PT Cond Book" w:hAnsi="Futura PT Cond Book"/>
      <w:spacing w:val="5"/>
      <w:kern w:val="22"/>
      <w:sz w:val="22"/>
    </w:rPr>
  </w:style>
  <w:style w:type="paragraph" w:styleId="Footer">
    <w:name w:val="footer"/>
    <w:basedOn w:val="Normal"/>
    <w:link w:val="FooterChar"/>
    <w:uiPriority w:val="99"/>
    <w:unhideWhenUsed/>
    <w:rsid w:val="00D439F0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439F0"/>
    <w:rPr>
      <w:rFonts w:ascii="Futura PT Cond Book" w:hAnsi="Futura PT Cond Book"/>
      <w:spacing w:val="5"/>
      <w:kern w:val="22"/>
      <w:sz w:val="22"/>
    </w:rPr>
  </w:style>
  <w:style w:type="paragraph" w:customStyle="1" w:styleId="BodyText1">
    <w:name w:val="Body Text 1"/>
    <w:basedOn w:val="Normal"/>
    <w:qFormat/>
    <w:rsid w:val="00D439F0"/>
    <w:pPr>
      <w:spacing w:after="240"/>
      <w:ind w:left="1440" w:hanging="720"/>
      <w:jc w:val="both"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rsid w:val="00D439F0"/>
    <w:rPr>
      <w:rFonts w:ascii="Futura PT Cond Book" w:eastAsia="Times New Roman" w:hAnsi="Futura PT Cond Book" w:cs="Times New Roman"/>
      <w:caps/>
      <w:color w:val="71863C"/>
      <w:spacing w:val="10"/>
      <w:kern w:val="22"/>
      <w:sz w:val="22"/>
    </w:rPr>
  </w:style>
  <w:style w:type="paragraph" w:styleId="BlockText">
    <w:name w:val="Block Text"/>
    <w:basedOn w:val="Normal"/>
    <w:uiPriority w:val="99"/>
    <w:unhideWhenUsed/>
    <w:qFormat/>
    <w:rsid w:val="00D439F0"/>
    <w:pPr>
      <w:keepLines/>
      <w:spacing w:after="240"/>
      <w:ind w:left="1440" w:right="1440"/>
      <w:jc w:val="both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439F0"/>
    <w:rPr>
      <w:rFonts w:ascii="Futura PT Cond Book" w:eastAsiaTheme="majorEastAsia" w:hAnsi="Futura PT Cond Book" w:cstheme="majorBidi"/>
      <w:i/>
      <w:iCs/>
      <w:color w:val="5A616A"/>
      <w:spacing w:val="5"/>
      <w:kern w:val="22"/>
      <w:sz w:val="22"/>
    </w:rPr>
  </w:style>
  <w:style w:type="numbering" w:customStyle="1" w:styleId="Numbering-Checklist">
    <w:name w:val="Numbering - Checklist"/>
    <w:uiPriority w:val="99"/>
    <w:rsid w:val="00D439F0"/>
    <w:pPr>
      <w:numPr>
        <w:numId w:val="21"/>
      </w:numPr>
    </w:pPr>
  </w:style>
  <w:style w:type="paragraph" w:customStyle="1" w:styleId="Checkbox">
    <w:name w:val="Checkbox"/>
    <w:basedOn w:val="Normal"/>
    <w:qFormat/>
    <w:rsid w:val="00D439F0"/>
    <w:pPr>
      <w:keepLines/>
      <w:numPr>
        <w:numId w:val="14"/>
      </w:numPr>
      <w:spacing w:after="240"/>
      <w:contextualSpacing/>
      <w:jc w:val="both"/>
    </w:pPr>
  </w:style>
  <w:style w:type="paragraph" w:styleId="BodyText3">
    <w:name w:val="Body Text 3"/>
    <w:basedOn w:val="BodyText2"/>
    <w:link w:val="BodyText3Char"/>
    <w:uiPriority w:val="99"/>
    <w:unhideWhenUsed/>
    <w:rsid w:val="00D439F0"/>
    <w:pPr>
      <w:ind w:left="1800"/>
    </w:pPr>
  </w:style>
  <w:style w:type="character" w:customStyle="1" w:styleId="BodyText3Char">
    <w:name w:val="Body Text 3 Char"/>
    <w:basedOn w:val="DefaultParagraphFont"/>
    <w:link w:val="BodyText3"/>
    <w:uiPriority w:val="99"/>
    <w:rsid w:val="00D439F0"/>
    <w:rPr>
      <w:rFonts w:ascii="Futura PT Cond Book" w:hAnsi="Futura PT Cond Book"/>
      <w:spacing w:val="5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anners.us.fujitsu.com/for-small-business/desktop/fi-724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canners.us.fujitsu.com/for-small-business/desktop/sp-142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canners.us.fujitsu.com/for-enterprise/desktop/fi-718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xeroxscanners.com/en/us/products/item.asp?PN=XDC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canners.us.fujitsu.com/for-small-business/desktop/fi-716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anners.us.fujitsu.com/for-small-business/desktop/scansnap-ix1600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35F24C19E2744873B2D2879A7937E" ma:contentTypeVersion="13" ma:contentTypeDescription="Create a new document." ma:contentTypeScope="" ma:versionID="9059e07e036f4d36b3e4c50b7a283542">
  <xsd:schema xmlns:xsd="http://www.w3.org/2001/XMLSchema" xmlns:xs="http://www.w3.org/2001/XMLSchema" xmlns:p="http://schemas.microsoft.com/office/2006/metadata/properties" xmlns:ns2="3c190455-5fe1-4382-963a-6238c3c5f25f" xmlns:ns3="9005120e-90d8-433b-a17b-b1229f50eefb" targetNamespace="http://schemas.microsoft.com/office/2006/metadata/properties" ma:root="true" ma:fieldsID="ba05cef8a5a52b1491cb1295f7298d53" ns2:_="" ns3:_="">
    <xsd:import namespace="3c190455-5fe1-4382-963a-6238c3c5f25f"/>
    <xsd:import namespace="9005120e-90d8-433b-a17b-b1229f50e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0455-5fe1-4382-963a-6238c3c5f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120e-90d8-433b-a17b-b1229f50e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49097-F08E-4848-841B-C4CC9194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C3789-36F2-4C78-B5AB-7C4029A0D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4B4DF-CA9B-4B6D-B3B4-DB8F652177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8A2912-A129-4035-B099-A6E83F78F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90455-5fe1-4382-963a-6238c3c5f25f"/>
    <ds:schemaRef ds:uri="9005120e-90d8-433b-a17b-b1229f50e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R. Schoenberger</dc:creator>
  <cp:keywords/>
  <dc:description/>
  <cp:lastModifiedBy>Jeff Schoenberger</cp:lastModifiedBy>
  <cp:revision>2</cp:revision>
  <cp:lastPrinted>2020-01-22T20:00:00Z</cp:lastPrinted>
  <dcterms:created xsi:type="dcterms:W3CDTF">2021-12-09T22:20:00Z</dcterms:created>
  <dcterms:modified xsi:type="dcterms:W3CDTF">2021-12-09T22:20:00Z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0x010100AF835F24C19E2744873B2D2879A7937E</vt:lpwstr>
  </property>
</Properties>
</file>